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04" w:rsidRDefault="00992807">
      <w:r>
        <w:rPr>
          <w:noProof/>
          <w:lang w:eastAsia="en-IN"/>
        </w:rPr>
        <w:drawing>
          <wp:inline distT="0" distB="0" distL="0" distR="0">
            <wp:extent cx="5829300" cy="28765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32604" w:rsidRPr="00D32604" w:rsidRDefault="00D32604" w:rsidP="00D32604"/>
    <w:p w:rsidR="00D32604" w:rsidRDefault="00D32604" w:rsidP="00D32604"/>
    <w:p w:rsidR="00D32604" w:rsidRDefault="00D32604" w:rsidP="00D32604">
      <w:r>
        <w:rPr>
          <w:noProof/>
          <w:lang w:eastAsia="en-IN"/>
        </w:rPr>
        <w:drawing>
          <wp:inline distT="0" distB="0" distL="0" distR="0" wp14:anchorId="3F9D8FEF" wp14:editId="1AA79A38">
            <wp:extent cx="5731510" cy="2828294"/>
            <wp:effectExtent l="0" t="0" r="2540" b="1016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2604" w:rsidRDefault="00D32604" w:rsidP="00D32604"/>
    <w:p w:rsidR="0057348D" w:rsidRPr="00D32604" w:rsidRDefault="00924458" w:rsidP="00D32604">
      <w:r>
        <w:rPr>
          <w:noProof/>
          <w:lang w:eastAsia="en-IN"/>
        </w:rPr>
        <w:lastRenderedPageBreak/>
        <w:drawing>
          <wp:inline distT="0" distB="0" distL="0" distR="0" wp14:anchorId="09D7983C" wp14:editId="2EF7F197">
            <wp:extent cx="5731510" cy="3607396"/>
            <wp:effectExtent l="0" t="0" r="254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r w:rsidR="00D32604">
        <w:rPr>
          <w:noProof/>
          <w:lang w:eastAsia="en-IN"/>
        </w:rPr>
        <w:drawing>
          <wp:inline distT="0" distB="0" distL="0" distR="0" wp14:anchorId="1428ECB5" wp14:editId="010DA57D">
            <wp:extent cx="5784273" cy="4010660"/>
            <wp:effectExtent l="0" t="0" r="6985" b="88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57348D" w:rsidRPr="00D32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C8"/>
    <w:rsid w:val="0057348D"/>
    <w:rsid w:val="007A76C8"/>
    <w:rsid w:val="00924458"/>
    <w:rsid w:val="00992807"/>
    <w:rsid w:val="00D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5EC8E-6C85-4004-B620-2DD95D0F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Dengue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634918429313983"/>
          <c:y val="0.36117884271088635"/>
          <c:w val="0.28258813236580727"/>
          <c:h val="0.57266204307243063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Thenzawl CHC</c:v>
                </c:pt>
              </c:strCache>
            </c:strRef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A7-43E9-9100-4AEEC9382ED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Chhingchhip PHC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A7-43E9-9100-4AEEC9382ED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East Lungdar PHC</c:v>
                </c:pt>
              </c:strCache>
            </c:strRef>
          </c:tx>
          <c:spPr>
            <a:ln w="28575" cap="rnd">
              <a:solidFill>
                <a:schemeClr val="tx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A7-43E9-9100-4AEEC9382ED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Khawlailung PHC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BA7-43E9-9100-4AEEC9382ED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N. Vanlaiphai PHC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BA7-43E9-9100-4AEEC9382ED8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Ngentiang PHC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BA7-43E9-9100-4AEEC9382ED8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DH Serchhip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Sheet1!$H$2:$H$4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BA7-43E9-9100-4AEEC9382ED8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Integrated AYUSH Hospital</c:v>
                </c:pt>
              </c:strCache>
            </c:strRef>
          </c:tx>
          <c:spPr>
            <a:ln w="28575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Sheet1!$I$2:$I$4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BA7-43E9-9100-4AEEC9382ED8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Mercy Private Hospital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Sheet1!$J$2:$J$4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BA7-43E9-9100-4AEEC9382E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3358127"/>
        <c:axId val="893363951"/>
      </c:radarChart>
      <c:catAx>
        <c:axId val="8933581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63951"/>
        <c:crosses val="autoZero"/>
        <c:auto val="1"/>
        <c:lblAlgn val="ctr"/>
        <c:lblOffset val="100"/>
        <c:noMultiLvlLbl val="0"/>
      </c:catAx>
      <c:valAx>
        <c:axId val="893363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3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58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0586348275093069E-2"/>
          <c:y val="0.11960264900662251"/>
          <c:w val="0.91921928876537473"/>
          <c:h val="0.15507882706714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Malaria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634918429313983"/>
          <c:y val="0.36117884271088635"/>
          <c:w val="0.28258813236580727"/>
          <c:h val="0.57266204307243063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Thenzawl CHC</c:v>
                </c:pt>
              </c:strCache>
            </c:strRef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CB-4EAD-8761-0E05AA11BC6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Chhingchhip PHC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CB-4EAD-8761-0E05AA11BC6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East Lungdar PHC</c:v>
                </c:pt>
              </c:strCache>
            </c:strRef>
          </c:tx>
          <c:spPr>
            <a:ln w="28575" cap="rnd">
              <a:solidFill>
                <a:schemeClr val="tx2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CB-4EAD-8761-0E05AA11BC6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Khawlailung PHC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CB-4EAD-8761-0E05AA11BC6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N. Vanlaiphai PHC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CB-4EAD-8761-0E05AA11BC61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Ngentiang PHC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CB-4EAD-8761-0E05AA11BC61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DH Serchhip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Sheet1!$H$2:$H$4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CB-4EAD-8761-0E05AA11BC61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Integrated AYUSH Hospital</c:v>
                </c:pt>
              </c:strCache>
            </c:strRef>
          </c:tx>
          <c:spPr>
            <a:ln w="28575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Sheet1!$I$2:$I$4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6CB-4EAD-8761-0E05AA11BC61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Mercy Private Hospital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Sheet1!$J$2:$J$4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6CB-4EAD-8761-0E05AA11BC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3358127"/>
        <c:axId val="893363951"/>
      </c:radarChart>
      <c:catAx>
        <c:axId val="8933581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63951"/>
        <c:crosses val="autoZero"/>
        <c:auto val="1"/>
        <c:lblAlgn val="ctr"/>
        <c:lblOffset val="100"/>
        <c:noMultiLvlLbl val="0"/>
      </c:catAx>
      <c:valAx>
        <c:axId val="893363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3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58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0586348275093069E-2"/>
          <c:y val="0.11960264900662251"/>
          <c:w val="0.91921928876537473"/>
          <c:h val="0.15507882706714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Scrub</a:t>
            </a:r>
            <a:r>
              <a:rPr lang="en-IN" baseline="0"/>
              <a:t> Typhus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838474787064172"/>
          <c:y val="0.36117884271088635"/>
          <c:w val="0.82070469890815201"/>
          <c:h val="0.57266204307243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Thenzawl CHC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FFFF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56-4114-8028-9218D3E0DF2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Chhingchhip PHC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3">
                  <a:lumMod val="60000"/>
                  <a:lumOff val="40000"/>
                </a:schemeClr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</c:v>
                </c:pt>
                <c:pt idx="1">
                  <c:v>16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56-4114-8028-9218D3E0DF27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East Lungdar PHC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2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14</c:v>
                </c:pt>
                <c:pt idx="1">
                  <c:v>22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56-4114-8028-9218D3E0DF27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Khawlailung PHC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rgbClr val="7030A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19</c:v>
                </c:pt>
                <c:pt idx="1">
                  <c:v>11</c:v>
                </c:pt>
                <c:pt idx="2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56-4114-8028-9218D3E0DF27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N. Vanlaiphai PHC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6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56-4114-8028-9218D3E0DF27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Ngentiang PHC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26</c:v>
                </c:pt>
                <c:pt idx="1">
                  <c:v>10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456-4114-8028-9218D3E0DF27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DH Serchhip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Sheet1!$H$2:$H$4</c:f>
              <c:numCache>
                <c:formatCode>General</c:formatCode>
                <c:ptCount val="3"/>
                <c:pt idx="0">
                  <c:v>9</c:v>
                </c:pt>
                <c:pt idx="1">
                  <c:v>38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456-4114-8028-9218D3E0DF27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Integrated AYUSH Hospital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Sheet1!$I$2:$I$4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456-4114-8028-9218D3E0DF27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Mercy Private Hospital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Sheet1!$J$2:$J$4</c:f>
              <c:numCache>
                <c:formatCode>General</c:formatCode>
                <c:ptCount val="3"/>
                <c:pt idx="0">
                  <c:v>1</c:v>
                </c:pt>
                <c:pt idx="1">
                  <c:v>13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56-4114-8028-9218D3E0DF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358127"/>
        <c:axId val="893363951"/>
      </c:barChart>
      <c:catAx>
        <c:axId val="8933581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63951"/>
        <c:crosses val="autoZero"/>
        <c:auto val="1"/>
        <c:lblAlgn val="ctr"/>
        <c:lblOffset val="100"/>
        <c:noMultiLvlLbl val="0"/>
      </c:catAx>
      <c:valAx>
        <c:axId val="893363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3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58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0586348275093069E-2"/>
          <c:y val="0.11960264900662251"/>
          <c:w val="0.90997759809171841"/>
          <c:h val="0.155558436766018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Typhoid</a:t>
            </a:r>
            <a:endParaRPr lang="en-IN" baseline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838474787064172"/>
          <c:y val="0.36117884271088635"/>
          <c:w val="0.82070469890815201"/>
          <c:h val="0.572662043072430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Thenzawl CHC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rgbClr val="FFFF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27</c:v>
                </c:pt>
                <c:pt idx="1">
                  <c:v>1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F1-42E4-ADB7-4535AACF3D0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Chhingchhip PHC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3">
                  <a:lumMod val="60000"/>
                  <a:lumOff val="40000"/>
                </a:schemeClr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8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F1-42E4-ADB7-4535AACF3D0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East Lungdar PHC</c:v>
                </c:pt>
              </c:strCache>
            </c:strRef>
          </c:tx>
          <c:spPr>
            <a:solidFill>
              <a:schemeClr val="accent3"/>
            </a:solidFill>
            <a:ln>
              <a:solidFill>
                <a:schemeClr val="tx2">
                  <a:lumMod val="50000"/>
                </a:schemeClr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</c:v>
                </c:pt>
                <c:pt idx="1">
                  <c:v>19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8F1-42E4-ADB7-4535AACF3D0B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Khawlailung PHC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rgbClr val="7030A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10</c:v>
                </c:pt>
                <c:pt idx="1">
                  <c:v>0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8F1-42E4-ADB7-4535AACF3D0B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N. Vanlaiphai PHC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6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9</c:v>
                </c:pt>
                <c:pt idx="1">
                  <c:v>29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8F1-42E4-ADB7-4535AACF3D0B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Ngentiang PHC</c:v>
                </c:pt>
              </c:strCache>
            </c:strRef>
          </c:tx>
          <c:spPr>
            <a:solidFill>
              <a:schemeClr val="accent6"/>
            </a:solidFill>
            <a:ln>
              <a:solidFill>
                <a:srgbClr val="0070C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8F1-42E4-ADB7-4535AACF3D0B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DH Serchhip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Sheet1!$H$2:$H$4</c:f>
              <c:numCache>
                <c:formatCode>General</c:formatCode>
                <c:ptCount val="3"/>
                <c:pt idx="0">
                  <c:v>5</c:v>
                </c:pt>
                <c:pt idx="1">
                  <c:v>26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8F1-42E4-ADB7-4535AACF3D0B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Integrated AYUSH Hospital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Sheet1!$I$2:$I$4</c:f>
              <c:numCache>
                <c:formatCode>General</c:formatCode>
                <c:ptCount val="3"/>
                <c:pt idx="0">
                  <c:v>7</c:v>
                </c:pt>
                <c:pt idx="1">
                  <c:v>1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8F1-42E4-ADB7-4535AACF3D0B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Mercy Private Hospital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July</c:v>
                </c:pt>
                <c:pt idx="1">
                  <c:v>August</c:v>
                </c:pt>
                <c:pt idx="2">
                  <c:v>September</c:v>
                </c:pt>
              </c:strCache>
            </c:strRef>
          </c:cat>
          <c:val>
            <c:numRef>
              <c:f>Sheet1!$J$2:$J$4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8F1-42E4-ADB7-4535AACF3D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3358127"/>
        <c:axId val="893363951"/>
      </c:barChart>
      <c:catAx>
        <c:axId val="8933581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63951"/>
        <c:crosses val="autoZero"/>
        <c:auto val="1"/>
        <c:lblAlgn val="ctr"/>
        <c:lblOffset val="100"/>
        <c:noMultiLvlLbl val="0"/>
      </c:catAx>
      <c:valAx>
        <c:axId val="893363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3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93358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3.0586348275093069E-2"/>
          <c:y val="0.11960264900662251"/>
          <c:w val="0.90997759809171841"/>
          <c:h val="0.155558436766018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2023-10-12T05:35:00Z</cp:lastPrinted>
  <dcterms:created xsi:type="dcterms:W3CDTF">2023-10-12T05:05:00Z</dcterms:created>
  <dcterms:modified xsi:type="dcterms:W3CDTF">2023-10-12T05:35:00Z</dcterms:modified>
</cp:coreProperties>
</file>