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8B" w:rsidRDefault="00E57EE0"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B5DB3C8" wp14:editId="64C6DB24">
            <wp:simplePos x="0" y="0"/>
            <wp:positionH relativeFrom="column">
              <wp:posOffset>-57150</wp:posOffset>
            </wp:positionH>
            <wp:positionV relativeFrom="paragraph">
              <wp:posOffset>2885440</wp:posOffset>
            </wp:positionV>
            <wp:extent cx="9052560" cy="3400425"/>
            <wp:effectExtent l="0" t="0" r="15240" b="9525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31BC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3F9C2866" wp14:editId="64C6B3E2">
            <wp:simplePos x="0" y="0"/>
            <wp:positionH relativeFrom="column">
              <wp:posOffset>-88900</wp:posOffset>
            </wp:positionH>
            <wp:positionV relativeFrom="paragraph">
              <wp:posOffset>-184150</wp:posOffset>
            </wp:positionV>
            <wp:extent cx="9128760" cy="2933700"/>
            <wp:effectExtent l="0" t="0" r="15240" b="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368B" w:rsidSect="0066352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E2" w:rsidRDefault="007C39E2" w:rsidP="000A3ADC">
      <w:pPr>
        <w:spacing w:after="0" w:line="240" w:lineRule="auto"/>
      </w:pPr>
      <w:r>
        <w:separator/>
      </w:r>
    </w:p>
  </w:endnote>
  <w:endnote w:type="continuationSeparator" w:id="0">
    <w:p w:rsidR="007C39E2" w:rsidRDefault="007C39E2" w:rsidP="000A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E2" w:rsidRDefault="007C39E2" w:rsidP="000A3ADC">
      <w:pPr>
        <w:spacing w:after="0" w:line="240" w:lineRule="auto"/>
      </w:pPr>
      <w:r>
        <w:separator/>
      </w:r>
    </w:p>
  </w:footnote>
  <w:footnote w:type="continuationSeparator" w:id="0">
    <w:p w:rsidR="007C39E2" w:rsidRDefault="007C39E2" w:rsidP="000A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DC" w:rsidRPr="000A3ADC" w:rsidRDefault="002F23F1">
    <w:pPr>
      <w:pStyle w:val="Header"/>
      <w:rPr>
        <w:rFonts w:ascii="Arial Black" w:hAnsi="Arial Black"/>
        <w:b/>
      </w:rPr>
    </w:pPr>
    <w:r>
      <w:rPr>
        <w:rFonts w:ascii="Arial Black" w:hAnsi="Arial Black"/>
        <w:b/>
      </w:rPr>
      <w:t xml:space="preserve">AUGUST </w:t>
    </w:r>
    <w:r w:rsidR="000A3ADC" w:rsidRPr="000A3ADC">
      <w:rPr>
        <w:rFonts w:ascii="Arial Black" w:hAnsi="Arial Black"/>
        <w:b/>
      </w:rPr>
      <w:t>2023</w:t>
    </w:r>
  </w:p>
  <w:p w:rsidR="000A3ADC" w:rsidRDefault="000A3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21"/>
    <w:rsid w:val="000A3ADC"/>
    <w:rsid w:val="00130A50"/>
    <w:rsid w:val="001A368B"/>
    <w:rsid w:val="002F23F1"/>
    <w:rsid w:val="004231BC"/>
    <w:rsid w:val="00663521"/>
    <w:rsid w:val="0067409A"/>
    <w:rsid w:val="00752A27"/>
    <w:rsid w:val="007C39E2"/>
    <w:rsid w:val="007F49EC"/>
    <w:rsid w:val="00923F42"/>
    <w:rsid w:val="00AA2070"/>
    <w:rsid w:val="00E57EE0"/>
    <w:rsid w:val="00F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799790-675F-49A5-9577-1D8E45E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ADC"/>
  </w:style>
  <w:style w:type="paragraph" w:styleId="Footer">
    <w:name w:val="footer"/>
    <w:basedOn w:val="Normal"/>
    <w:link w:val="FooterChar"/>
    <w:uiPriority w:val="99"/>
    <w:unhideWhenUsed/>
    <w:rsid w:val="000A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Positive</a:t>
            </a:r>
            <a:r>
              <a:rPr lang="en-IN" baseline="0"/>
              <a:t> Cases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3626731002059089E-2"/>
          <c:y val="0.13852474323062558"/>
          <c:w val="0.95094117023250879"/>
          <c:h val="0.59234948572604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Dengue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Mercy Hospital Private Hospital</c:v>
                </c:pt>
                <c:pt idx="3">
                  <c:v>Ngentiang PHC</c:v>
                </c:pt>
                <c:pt idx="4">
                  <c:v>SERCHHIP DH</c:v>
                </c:pt>
                <c:pt idx="5">
                  <c:v>Thenzawl CHC</c:v>
                </c:pt>
                <c:pt idx="6">
                  <c:v>E. Lungdar PHC</c:v>
                </c:pt>
                <c:pt idx="7">
                  <c:v>Khawlailung PHC</c:v>
                </c:pt>
                <c:pt idx="8">
                  <c:v>N. Vanlaiphai PHC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1">
                  <c:v>4</c:v>
                </c:pt>
                <c:pt idx="2">
                  <c:v>1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D4-4B9A-B2F1-B693B4B9D1F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Malaria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Mercy Hospital Private Hospital</c:v>
                </c:pt>
                <c:pt idx="3">
                  <c:v>Ngentiang PHC</c:v>
                </c:pt>
                <c:pt idx="4">
                  <c:v>SERCHHIP DH</c:v>
                </c:pt>
                <c:pt idx="5">
                  <c:v>Thenzawl CHC</c:v>
                </c:pt>
                <c:pt idx="6">
                  <c:v>E. Lungdar PHC</c:v>
                </c:pt>
                <c:pt idx="7">
                  <c:v>Khawlailung PHC</c:v>
                </c:pt>
                <c:pt idx="8">
                  <c:v>N. Vanlaiphai PHC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1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D4-4B9A-B2F1-B693B4B9D1F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Scrub Typhus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Mercy Hospital Private Hospital</c:v>
                </c:pt>
                <c:pt idx="3">
                  <c:v>Ngentiang PHC</c:v>
                </c:pt>
                <c:pt idx="4">
                  <c:v>SERCHHIP DH</c:v>
                </c:pt>
                <c:pt idx="5">
                  <c:v>Thenzawl CHC</c:v>
                </c:pt>
                <c:pt idx="6">
                  <c:v>E. Lungdar PHC</c:v>
                </c:pt>
                <c:pt idx="7">
                  <c:v>Khawlailung PHC</c:v>
                </c:pt>
                <c:pt idx="8">
                  <c:v>N. Vanlaiphai PHC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20</c:v>
                </c:pt>
                <c:pt idx="1">
                  <c:v>21</c:v>
                </c:pt>
                <c:pt idx="2">
                  <c:v>5</c:v>
                </c:pt>
                <c:pt idx="3">
                  <c:v>7</c:v>
                </c:pt>
                <c:pt idx="4">
                  <c:v>12</c:v>
                </c:pt>
                <c:pt idx="5">
                  <c:v>4</c:v>
                </c:pt>
                <c:pt idx="6">
                  <c:v>11</c:v>
                </c:pt>
                <c:pt idx="7">
                  <c:v>37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D4-4B9A-B2F1-B693B4B9D1F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Typhoid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Mercy Hospital Private Hospital</c:v>
                </c:pt>
                <c:pt idx="3">
                  <c:v>Ngentiang PHC</c:v>
                </c:pt>
                <c:pt idx="4">
                  <c:v>SERCHHIP DH</c:v>
                </c:pt>
                <c:pt idx="5">
                  <c:v>Thenzawl CHC</c:v>
                </c:pt>
                <c:pt idx="6">
                  <c:v>E. Lungdar PHC</c:v>
                </c:pt>
                <c:pt idx="7">
                  <c:v>Khawlailung PHC</c:v>
                </c:pt>
                <c:pt idx="8">
                  <c:v>N. Vanlaiphai PHC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14</c:v>
                </c:pt>
                <c:pt idx="1">
                  <c:v>28</c:v>
                </c:pt>
                <c:pt idx="2">
                  <c:v>30</c:v>
                </c:pt>
                <c:pt idx="3">
                  <c:v>1</c:v>
                </c:pt>
                <c:pt idx="4">
                  <c:v>11</c:v>
                </c:pt>
                <c:pt idx="5">
                  <c:v>21</c:v>
                </c:pt>
                <c:pt idx="6">
                  <c:v>7</c:v>
                </c:pt>
                <c:pt idx="7">
                  <c:v>11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D4-4B9A-B2F1-B693B4B9D1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280719"/>
        <c:axId val="152270735"/>
      </c:barChart>
      <c:catAx>
        <c:axId val="152280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270735"/>
        <c:crosses val="autoZero"/>
        <c:auto val="1"/>
        <c:lblAlgn val="ctr"/>
        <c:lblOffset val="100"/>
        <c:noMultiLvlLbl val="0"/>
      </c:catAx>
      <c:valAx>
        <c:axId val="152270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28071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Tested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Dengue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Mercy Hospital Private Hospital</c:v>
                </c:pt>
                <c:pt idx="3">
                  <c:v>Ngentiang PHC</c:v>
                </c:pt>
                <c:pt idx="4">
                  <c:v>SERCHHIP DH</c:v>
                </c:pt>
                <c:pt idx="5">
                  <c:v>Thenzawl CHC</c:v>
                </c:pt>
                <c:pt idx="6">
                  <c:v>E. Lungdar PHC</c:v>
                </c:pt>
                <c:pt idx="7">
                  <c:v>Khawlailung PHC</c:v>
                </c:pt>
                <c:pt idx="8">
                  <c:v>N. Vanlaiphai PHC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1">
                  <c:v>47</c:v>
                </c:pt>
                <c:pt idx="2">
                  <c:v>6</c:v>
                </c:pt>
                <c:pt idx="3">
                  <c:v>1</c:v>
                </c:pt>
                <c:pt idx="4">
                  <c:v>24</c:v>
                </c:pt>
                <c:pt idx="5">
                  <c:v>64</c:v>
                </c:pt>
                <c:pt idx="6">
                  <c:v>7</c:v>
                </c:pt>
                <c:pt idx="7">
                  <c:v>49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EE-4F0F-9F76-14CB503D401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Malaria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Mercy Hospital Private Hospital</c:v>
                </c:pt>
                <c:pt idx="3">
                  <c:v>Ngentiang PHC</c:v>
                </c:pt>
                <c:pt idx="4">
                  <c:v>SERCHHIP DH</c:v>
                </c:pt>
                <c:pt idx="5">
                  <c:v>Thenzawl CHC</c:v>
                </c:pt>
                <c:pt idx="6">
                  <c:v>E. Lungdar PHC</c:v>
                </c:pt>
                <c:pt idx="7">
                  <c:v>Khawlailung PHC</c:v>
                </c:pt>
                <c:pt idx="8">
                  <c:v>N. Vanlaiphai PHC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1">
                  <c:v>74</c:v>
                </c:pt>
                <c:pt idx="2">
                  <c:v>6</c:v>
                </c:pt>
                <c:pt idx="3">
                  <c:v>3</c:v>
                </c:pt>
                <c:pt idx="4">
                  <c:v>216</c:v>
                </c:pt>
                <c:pt idx="5">
                  <c:v>26</c:v>
                </c:pt>
                <c:pt idx="6">
                  <c:v>154</c:v>
                </c:pt>
                <c:pt idx="7">
                  <c:v>76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EE-4F0F-9F76-14CB503D401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Scrub Typhus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Mercy Hospital Private Hospital</c:v>
                </c:pt>
                <c:pt idx="3">
                  <c:v>Ngentiang PHC</c:v>
                </c:pt>
                <c:pt idx="4">
                  <c:v>SERCHHIP DH</c:v>
                </c:pt>
                <c:pt idx="5">
                  <c:v>Thenzawl CHC</c:v>
                </c:pt>
                <c:pt idx="6">
                  <c:v>E. Lungdar PHC</c:v>
                </c:pt>
                <c:pt idx="7">
                  <c:v>Khawlailung PHC</c:v>
                </c:pt>
                <c:pt idx="8">
                  <c:v>N. Vanlaiphai PHC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20</c:v>
                </c:pt>
                <c:pt idx="1">
                  <c:v>117</c:v>
                </c:pt>
                <c:pt idx="2">
                  <c:v>25</c:v>
                </c:pt>
                <c:pt idx="3">
                  <c:v>25</c:v>
                </c:pt>
                <c:pt idx="4">
                  <c:v>232</c:v>
                </c:pt>
                <c:pt idx="5">
                  <c:v>92</c:v>
                </c:pt>
                <c:pt idx="6">
                  <c:v>79</c:v>
                </c:pt>
                <c:pt idx="7">
                  <c:v>82</c:v>
                </c:pt>
                <c:pt idx="8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EE-4F0F-9F76-14CB503D401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Typhoid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Mercy Hospital Private Hospital</c:v>
                </c:pt>
                <c:pt idx="3">
                  <c:v>Ngentiang PHC</c:v>
                </c:pt>
                <c:pt idx="4">
                  <c:v>SERCHHIP DH</c:v>
                </c:pt>
                <c:pt idx="5">
                  <c:v>Thenzawl CHC</c:v>
                </c:pt>
                <c:pt idx="6">
                  <c:v>E. Lungdar PHC</c:v>
                </c:pt>
                <c:pt idx="7">
                  <c:v>Khawlailung PHC</c:v>
                </c:pt>
                <c:pt idx="8">
                  <c:v>N. Vanlaiphai PHC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14</c:v>
                </c:pt>
                <c:pt idx="1">
                  <c:v>149</c:v>
                </c:pt>
                <c:pt idx="2">
                  <c:v>37</c:v>
                </c:pt>
                <c:pt idx="3">
                  <c:v>13</c:v>
                </c:pt>
                <c:pt idx="4">
                  <c:v>234</c:v>
                </c:pt>
                <c:pt idx="5">
                  <c:v>111</c:v>
                </c:pt>
                <c:pt idx="6">
                  <c:v>32</c:v>
                </c:pt>
                <c:pt idx="7">
                  <c:v>77</c:v>
                </c:pt>
                <c:pt idx="8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EE-4F0F-9F76-14CB503D40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2159023"/>
        <c:axId val="272146959"/>
      </c:barChart>
      <c:catAx>
        <c:axId val="272159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2146959"/>
        <c:crosses val="autoZero"/>
        <c:auto val="1"/>
        <c:lblAlgn val="ctr"/>
        <c:lblOffset val="100"/>
        <c:noMultiLvlLbl val="0"/>
      </c:catAx>
      <c:valAx>
        <c:axId val="272146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215902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2679-9A10-4FA6-B207-52C5F9BC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2023-08-30T08:31:00Z</cp:lastPrinted>
  <dcterms:created xsi:type="dcterms:W3CDTF">2023-08-24T09:06:00Z</dcterms:created>
  <dcterms:modified xsi:type="dcterms:W3CDTF">2023-10-12T05:23:00Z</dcterms:modified>
</cp:coreProperties>
</file>